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19BC57C9" w:rsidR="000E3747" w:rsidRPr="003F7593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 w:rsidRPr="003F7593">
        <w:rPr>
          <w:b/>
          <w:bCs/>
          <w:color w:val="FF0000"/>
          <w:sz w:val="28"/>
          <w:szCs w:val="28"/>
        </w:rPr>
        <w:t xml:space="preserve">Protocollo </w:t>
      </w:r>
      <w:r w:rsidR="00530188">
        <w:rPr>
          <w:b/>
          <w:bCs/>
          <w:color w:val="FF0000"/>
          <w:sz w:val="28"/>
          <w:szCs w:val="28"/>
        </w:rPr>
        <w:t>MB-EAT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6886414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30188">
        <w:t>21</w:t>
      </w:r>
    </w:p>
    <w:p w14:paraId="3BDB48DD" w14:textId="5C4B4F60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530188">
        <w:t>MB-EAT</w:t>
      </w:r>
      <w:r>
        <w:t>– riconosciuto da Federazione Italiana Mindfulness</w:t>
      </w:r>
    </w:p>
    <w:p w14:paraId="5D0AEADF" w14:textId="4A16501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530188">
        <w:t>MB-EAT</w:t>
      </w:r>
      <w:r w:rsidR="00BF347B">
        <w:t xml:space="preserve"> </w:t>
      </w:r>
      <w:proofErr w:type="spellStart"/>
      <w:r w:rsidR="00BF347B">
        <w:t>Specialist</w:t>
      </w:r>
      <w:proofErr w:type="spellEnd"/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472B4462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Laureati in Psicologia;</w:t>
      </w:r>
    </w:p>
    <w:p w14:paraId="61EB43A8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Laureati in Medicina e Chirurgia;</w:t>
      </w:r>
    </w:p>
    <w:p w14:paraId="198F7EFE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studenti della facoltà di Psicologia (l'inserimento di studenti della facoltà di Psicologia verrà valutato previo colloquio conoscitivo con i referenti del corso).</w:t>
      </w:r>
    </w:p>
    <w:p w14:paraId="31078C86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Dietologi, Nutrizionisti, Dietisti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FA01E3E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L’MB-EAT è il Training sulla Mindfulness per la consapevolezza dei comportamenti alimentari ideato da Jean Kristeller che ne ha dimostrato l’efficacia scientifica. È un protocollo mindfulness pensato per aumentare la consapevolezza del proprio comportamento alimentare. La pratica meditativa durante l’assunzione di cibo aiuta a ridurre lo stress e il senso di colpa, favorendo una maggiore consapevolezza delle proprie sensazioni corporee legate alla fame o condizionate dalle esperienze e dagli stimoli esterni. Aiuta ad esplorare i motivi che ci spingono a mangiare, favorendo l’autoregolazione e aiutandoci a gestire abitudini alimentari non regolari spesso compulsive e non connesse a reali esigenze fisiologico-alimentari. Questo training consiste in esercizi di alimentazione consapevole e abbraccia tutti i principi della mindfulness focalizzandosi sull’auto-accettazione, la compassione, l’assenza di giudizio, l’abbandono del pilota automatico e l’esperienza nel momento presente. </w:t>
      </w:r>
    </w:p>
    <w:p w14:paraId="315D175F" w14:textId="20BB61B5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B5E3E21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Il Seminario clinico applicativo in MB-EAT intende formare professionisti altamente qualificati in Mindfulness in un protocollo utile per portare a cambiamenti nel comportamento alimentare. Gli psicologi possono applicare tale protocollo nell’area della psicologia del benessere e della psicologia clinica nell’ambito del trattamento dei disturbi alimentari. Il corso comprende 4 incontri esperienziali con riferimenti teorici e meditazioni guidate in cui vengono fornite ai partecipanti conoscenze specifiche per l’acquisizione della tecnica alla base del protocollo MB-EAT.</w:t>
      </w:r>
    </w:p>
    <w:p w14:paraId="5982551F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 xml:space="preserve">L’MB-EAT </w:t>
      </w:r>
      <w:proofErr w:type="spellStart"/>
      <w:r w:rsidRPr="00530188">
        <w:t>Specialist</w:t>
      </w:r>
      <w:proofErr w:type="spellEnd"/>
      <w:r w:rsidRPr="00530188">
        <w:t xml:space="preserve"> è una figura professionale in grado di operare in numerose aree di intervento in qualità di conduttore in sessioni di gruppo e/o individuali.</w:t>
      </w:r>
    </w:p>
    <w:p w14:paraId="23990E37" w14:textId="77777777" w:rsidR="003F7593" w:rsidRPr="009D66EA" w:rsidRDefault="003F7593" w:rsidP="009D66EA">
      <w:pPr>
        <w:shd w:val="clear" w:color="auto" w:fill="FFFFFF"/>
        <w:spacing w:after="0" w:line="240" w:lineRule="auto"/>
        <w:jc w:val="both"/>
      </w:pPr>
    </w:p>
    <w:p w14:paraId="6671E6E9" w14:textId="77777777" w:rsidR="003F7593" w:rsidRDefault="009D66EA" w:rsidP="003F7593">
      <w:pPr>
        <w:spacing w:after="0"/>
      </w:pPr>
      <w:r>
        <w:t>RESPONSABILE SCIENTIFICO E DOCENT</w:t>
      </w:r>
      <w:r w:rsidR="00EA76A0">
        <w:t>E</w:t>
      </w:r>
    </w:p>
    <w:p w14:paraId="337E9072" w14:textId="1A270830" w:rsidR="001B7635" w:rsidRPr="001B7635" w:rsidRDefault="00BC5D44" w:rsidP="003F7593">
      <w:pPr>
        <w:spacing w:after="0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t>Calendario</w:t>
      </w:r>
      <w:r>
        <w:t>:</w:t>
      </w:r>
    </w:p>
    <w:p w14:paraId="51104F2D" w14:textId="0DC313CF" w:rsidR="00BC5D44" w:rsidRDefault="00530188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03/03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</w:t>
      </w:r>
      <w:r w:rsidR="001B7635"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0-20.00</w:t>
      </w:r>
    </w:p>
    <w:p w14:paraId="2CEB29AB" w14:textId="4E82538B" w:rsidR="001B7635" w:rsidRDefault="00530188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lastRenderedPageBreak/>
        <w:t>04/03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9</w:t>
      </w:r>
      <w:r w:rsidR="001B7635">
        <w:rPr>
          <w:rFonts w:cs="Libel Suit"/>
          <w:color w:val="000000"/>
          <w:sz w:val="23"/>
          <w:szCs w:val="23"/>
        </w:rPr>
        <w:t>.00-</w:t>
      </w:r>
      <w:r>
        <w:rPr>
          <w:rFonts w:cs="Libel Suit"/>
          <w:color w:val="000000"/>
          <w:sz w:val="23"/>
          <w:szCs w:val="23"/>
        </w:rPr>
        <w:t>17</w:t>
      </w:r>
      <w:r w:rsidR="001B7635">
        <w:rPr>
          <w:rFonts w:cs="Libel Suit"/>
          <w:color w:val="000000"/>
          <w:sz w:val="23"/>
          <w:szCs w:val="23"/>
        </w:rPr>
        <w:t>.00</w:t>
      </w:r>
    </w:p>
    <w:p w14:paraId="313C25DF" w14:textId="29E3C29C" w:rsidR="001B7635" w:rsidRDefault="00530188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17/03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</w:t>
      </w:r>
      <w:r>
        <w:rPr>
          <w:rFonts w:cs="Libel Suit"/>
          <w:color w:val="000000"/>
          <w:sz w:val="23"/>
          <w:szCs w:val="23"/>
        </w:rPr>
        <w:t>3</w:t>
      </w:r>
      <w:r w:rsidR="001B7635">
        <w:rPr>
          <w:rFonts w:cs="Libel Suit"/>
          <w:color w:val="000000"/>
          <w:sz w:val="23"/>
          <w:szCs w:val="23"/>
        </w:rPr>
        <w:t>0</w:t>
      </w:r>
    </w:p>
    <w:p w14:paraId="6A01F8EA" w14:textId="02C1DF4D" w:rsidR="001B7635" w:rsidRDefault="003F759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</w:t>
      </w:r>
      <w:r w:rsidR="00530188">
        <w:rPr>
          <w:rFonts w:cs="Libel Suit"/>
          <w:color w:val="000000"/>
          <w:sz w:val="23"/>
          <w:szCs w:val="23"/>
        </w:rPr>
        <w:t>4</w:t>
      </w:r>
      <w:r>
        <w:rPr>
          <w:rFonts w:cs="Libel Suit"/>
          <w:color w:val="000000"/>
          <w:sz w:val="23"/>
          <w:szCs w:val="23"/>
        </w:rPr>
        <w:t>/</w:t>
      </w:r>
      <w:r w:rsidR="00530188">
        <w:rPr>
          <w:rFonts w:cs="Libel Suit"/>
          <w:color w:val="000000"/>
          <w:sz w:val="23"/>
          <w:szCs w:val="23"/>
        </w:rPr>
        <w:t>03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</w:t>
      </w:r>
      <w:r w:rsidR="00530188">
        <w:rPr>
          <w:rFonts w:cs="Libel Suit"/>
          <w:color w:val="000000"/>
          <w:sz w:val="23"/>
          <w:szCs w:val="23"/>
        </w:rPr>
        <w:t>3</w:t>
      </w:r>
      <w:r w:rsidR="001B7635">
        <w:rPr>
          <w:rFonts w:cs="Libel Suit"/>
          <w:color w:val="000000"/>
          <w:sz w:val="23"/>
          <w:szCs w:val="23"/>
        </w:rPr>
        <w:t>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18D94CBE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30188" w:rsidRPr="00052ADE">
          <w:rPr>
            <w:rStyle w:val="Collegamentoipertestuale"/>
          </w:rPr>
          <w:t>https://www.psicologilombardia.it/formazione/mb-eat-1</w:t>
        </w:r>
      </w:hyperlink>
      <w:r w:rsidR="00530188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B7635"/>
    <w:rsid w:val="002A26C2"/>
    <w:rsid w:val="003075BF"/>
    <w:rsid w:val="003E68C0"/>
    <w:rsid w:val="003F7593"/>
    <w:rsid w:val="004D14A9"/>
    <w:rsid w:val="00530188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BF347B"/>
    <w:rsid w:val="00D57BC8"/>
    <w:rsid w:val="00D75C59"/>
    <w:rsid w:val="00DD77B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b-eat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2022-11-14T16:03:00Z</dcterms:created>
  <dcterms:modified xsi:type="dcterms:W3CDTF">2022-11-14T16:06:00Z</dcterms:modified>
</cp:coreProperties>
</file>