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ADAE" w14:textId="77777777" w:rsidR="000E3747" w:rsidRDefault="000E3747">
      <w:pPr>
        <w:rPr>
          <w:lang w:val="en-US"/>
        </w:rPr>
      </w:pPr>
    </w:p>
    <w:p w14:paraId="50038540" w14:textId="285199E0" w:rsidR="00275138" w:rsidRPr="00275138" w:rsidRDefault="00615674" w:rsidP="00275138">
      <w:pPr>
        <w:jc w:val="center"/>
        <w:rPr>
          <w:color w:val="FF0000"/>
          <w:sz w:val="28"/>
          <w:szCs w:val="28"/>
          <w:u w:val="single"/>
        </w:rPr>
      </w:pPr>
      <w:r>
        <w:rPr>
          <w:color w:val="FF0000"/>
          <w:sz w:val="28"/>
          <w:szCs w:val="28"/>
        </w:rPr>
        <w:t>Consulente</w:t>
      </w:r>
      <w:r w:rsidR="00275138" w:rsidRPr="00275138">
        <w:rPr>
          <w:color w:val="FF0000"/>
          <w:sz w:val="28"/>
          <w:szCs w:val="28"/>
        </w:rPr>
        <w:t xml:space="preserve"> Perinatale</w:t>
      </w:r>
    </w:p>
    <w:p w14:paraId="70CBDD2D" w14:textId="77777777" w:rsidR="00275138" w:rsidRDefault="00275138">
      <w:pPr>
        <w:rPr>
          <w:u w:val="single"/>
        </w:rPr>
      </w:pPr>
    </w:p>
    <w:p w14:paraId="717AFD0B" w14:textId="6E2E6AF4" w:rsidR="000E3747" w:rsidRDefault="000E3747">
      <w:r w:rsidRPr="000E3747">
        <w:rPr>
          <w:u w:val="single"/>
        </w:rPr>
        <w:t>Accreditamenti</w:t>
      </w:r>
      <w:r>
        <w:t>: Ministero della Salute</w:t>
      </w:r>
      <w:r w:rsidR="00BC4A18">
        <w:t xml:space="preserve"> - ASIPP</w:t>
      </w:r>
    </w:p>
    <w:p w14:paraId="164A8B9B" w14:textId="78A93856" w:rsidR="000E3747" w:rsidRDefault="000E3747">
      <w:r w:rsidRPr="000E3747">
        <w:rPr>
          <w:u w:val="single"/>
        </w:rPr>
        <w:t>Crediti ECM</w:t>
      </w:r>
      <w:r>
        <w:t xml:space="preserve">: </w:t>
      </w:r>
      <w:r w:rsidR="00BC4A18">
        <w:t>39</w:t>
      </w:r>
    </w:p>
    <w:p w14:paraId="44DA6F7B" w14:textId="4E926DF1" w:rsidR="000E3747" w:rsidRDefault="000E3747">
      <w:r w:rsidRPr="000E3747">
        <w:rPr>
          <w:u w:val="single"/>
        </w:rPr>
        <w:t>Attestato</w:t>
      </w:r>
      <w:r>
        <w:t xml:space="preserve">: </w:t>
      </w:r>
      <w:r w:rsidR="00BC4A18" w:rsidRPr="00BC4A18">
        <w:t>Consulente Perinatale</w:t>
      </w:r>
    </w:p>
    <w:p w14:paraId="4E44BB6B" w14:textId="77777777" w:rsidR="00BC4A18" w:rsidRDefault="000E3747" w:rsidP="00BC4A18">
      <w:pPr>
        <w:spacing w:after="0" w:line="240" w:lineRule="auto"/>
      </w:pPr>
      <w:r w:rsidRPr="000E3747">
        <w:rPr>
          <w:u w:val="single"/>
        </w:rPr>
        <w:t>Destinatari</w:t>
      </w:r>
      <w:r>
        <w:t xml:space="preserve">: </w:t>
      </w:r>
      <w:r w:rsidR="00BC4A18">
        <w:t>Laurea in Scienze della formazione;</w:t>
      </w:r>
    </w:p>
    <w:p w14:paraId="3DD6DA7A" w14:textId="77777777" w:rsidR="00BC4A18" w:rsidRDefault="00BC4A18" w:rsidP="00BC4A18">
      <w:pPr>
        <w:spacing w:after="0" w:line="240" w:lineRule="auto"/>
      </w:pPr>
      <w:r>
        <w:t>Laurea in Educazione professionale;</w:t>
      </w:r>
    </w:p>
    <w:p w14:paraId="768855A8" w14:textId="77777777" w:rsidR="00BC4A18" w:rsidRDefault="00BC4A18" w:rsidP="00BC4A18">
      <w:pPr>
        <w:spacing w:after="0" w:line="240" w:lineRule="auto"/>
      </w:pPr>
      <w:r>
        <w:t>Laurea in Fisioterapia;</w:t>
      </w:r>
    </w:p>
    <w:p w14:paraId="674AF7FA" w14:textId="77777777" w:rsidR="00BC4A18" w:rsidRDefault="00BC4A18" w:rsidP="00BC4A18">
      <w:pPr>
        <w:spacing w:after="0" w:line="240" w:lineRule="auto"/>
      </w:pPr>
      <w:r>
        <w:t>Laurea in Logopedia;</w:t>
      </w:r>
    </w:p>
    <w:p w14:paraId="42182C07" w14:textId="77777777" w:rsidR="00BC4A18" w:rsidRDefault="00BC4A18" w:rsidP="00BC4A18">
      <w:pPr>
        <w:spacing w:after="0" w:line="240" w:lineRule="auto"/>
      </w:pPr>
      <w:r>
        <w:t>Laurea in Tecnica della riabilitazione psichiatrica;</w:t>
      </w:r>
    </w:p>
    <w:p w14:paraId="345DEC33" w14:textId="77777777" w:rsidR="00BC4A18" w:rsidRDefault="00BC4A18" w:rsidP="00BC4A18">
      <w:pPr>
        <w:spacing w:after="0" w:line="240" w:lineRule="auto"/>
      </w:pPr>
      <w:r>
        <w:t>Laurea in Terapia della neuro e psicomotricità dell’età evolutiva;</w:t>
      </w:r>
    </w:p>
    <w:p w14:paraId="123B2A56" w14:textId="77777777" w:rsidR="00BC4A18" w:rsidRDefault="00BC4A18" w:rsidP="00BC4A18">
      <w:pPr>
        <w:spacing w:after="0" w:line="240" w:lineRule="auto"/>
      </w:pPr>
      <w:r>
        <w:t>Lauree in Medicina e Chirurgia e relative specializzazioni;</w:t>
      </w:r>
    </w:p>
    <w:p w14:paraId="02D3D580" w14:textId="77777777" w:rsidR="00BC4A18" w:rsidRDefault="00BC4A18" w:rsidP="00BC4A18">
      <w:pPr>
        <w:spacing w:after="0" w:line="240" w:lineRule="auto"/>
      </w:pPr>
      <w:r>
        <w:t>Professioni sanitarie infermieristiche;</w:t>
      </w:r>
    </w:p>
    <w:p w14:paraId="13B24214" w14:textId="77777777" w:rsidR="00BC4A18" w:rsidRDefault="00BC4A18" w:rsidP="00BC4A18">
      <w:pPr>
        <w:spacing w:after="0" w:line="240" w:lineRule="auto"/>
      </w:pPr>
      <w:r>
        <w:t>Professione sanitaria ostetrica;</w:t>
      </w:r>
    </w:p>
    <w:p w14:paraId="389DC40C" w14:textId="77777777" w:rsidR="00BC4A18" w:rsidRDefault="00BC4A18" w:rsidP="00BC4A18">
      <w:pPr>
        <w:spacing w:after="0" w:line="240" w:lineRule="auto"/>
      </w:pPr>
      <w:r>
        <w:t>Assistenza sanitaria;</w:t>
      </w:r>
    </w:p>
    <w:p w14:paraId="1776D57B" w14:textId="77777777" w:rsidR="00BC4A18" w:rsidRDefault="00BC4A18" w:rsidP="00BC4A18">
      <w:pPr>
        <w:spacing w:after="0" w:line="240" w:lineRule="auto"/>
      </w:pPr>
    </w:p>
    <w:p w14:paraId="0AF3A80A" w14:textId="44E89059" w:rsidR="000E3747" w:rsidRDefault="00BC4A18" w:rsidP="00BC4A18">
      <w:r>
        <w:t>Alle professioni che non rientrano nelle categorie citate o a studenti delle discipline verrà confermata l’idoneità a seguito di un contatto con la Segreteria.</w:t>
      </w:r>
    </w:p>
    <w:p w14:paraId="6AF7D198" w14:textId="7965B325" w:rsidR="00275138" w:rsidRDefault="000E3747" w:rsidP="00275138">
      <w:pPr>
        <w:spacing w:before="120" w:after="120"/>
      </w:pPr>
      <w:r w:rsidRPr="000E3747">
        <w:rPr>
          <w:u w:val="single"/>
        </w:rPr>
        <w:t>Modalità di erogazione</w:t>
      </w:r>
      <w:r>
        <w:t xml:space="preserve">: </w:t>
      </w:r>
      <w:r w:rsidR="00BC4A18" w:rsidRPr="00BC4A18">
        <w:t xml:space="preserve">Il Master verrà svolto in modalità </w:t>
      </w:r>
      <w:proofErr w:type="spellStart"/>
      <w:r w:rsidR="00BC4A18" w:rsidRPr="00BC4A18">
        <w:t>webinar</w:t>
      </w:r>
      <w:proofErr w:type="spellEnd"/>
      <w:r w:rsidR="00BC4A18" w:rsidRPr="00BC4A18">
        <w:t xml:space="preserve"> live, con la possibilità di interagire con il docente e gli altri studenti.</w:t>
      </w:r>
    </w:p>
    <w:p w14:paraId="7CAA4713" w14:textId="4030970D" w:rsidR="000E3747" w:rsidRDefault="000E3747">
      <w:r w:rsidRPr="000E3747">
        <w:rPr>
          <w:u w:val="single"/>
        </w:rPr>
        <w:t>Presentazione del Master</w:t>
      </w:r>
      <w:r>
        <w:t>:</w:t>
      </w:r>
    </w:p>
    <w:p w14:paraId="1AC5223B" w14:textId="77777777" w:rsidR="00BC4A18" w:rsidRDefault="00BC4A18" w:rsidP="00BC4A18">
      <w:r>
        <w:t xml:space="preserve">Sono sempre più numerosi gli studi che mettono in evidenza quanto il tipo di relazione che si viene a stabilire, addirittura fin dalla prima visita, tra operatore sanitario e paziente influenzi in modo significativo la </w:t>
      </w:r>
      <w:proofErr w:type="spellStart"/>
      <w:r>
        <w:t>compliance</w:t>
      </w:r>
      <w:proofErr w:type="spellEnd"/>
      <w:r>
        <w:t>. I vantaggi di una buona comunicazione e di un forte legame operatore-paziente non possono, quindi, più essere sottovalutati. Le prove e l'esperienza mostrano quanto l’interazione migliori la diagnosi, l'aderenza ai regimi prescritti, e persino alcuni esiti.</w:t>
      </w:r>
    </w:p>
    <w:p w14:paraId="17BEEF07" w14:textId="77777777" w:rsidR="00BC4A18" w:rsidRDefault="00BC4A18" w:rsidP="00BC4A18">
      <w:r>
        <w:t>Ma perché ciò si realizzi occorre che il medico e tutti gli operatori sanitari possano avere a disposizione informazioni aggiornate e strumenti utili ad affinare competenze relazionali, strategie comunicative congiuntamente alla disponibilità, all'ascolto e all'atteggiamento empatico.</w:t>
      </w:r>
    </w:p>
    <w:p w14:paraId="100C8FBE" w14:textId="12E49EDC" w:rsidR="00275138" w:rsidRDefault="00BC4A18" w:rsidP="00BC4A18">
      <w:r>
        <w:t xml:space="preserve">L’attenzione alle componenti </w:t>
      </w:r>
      <w:proofErr w:type="gramStart"/>
      <w:r>
        <w:t>socio-psicologiche</w:t>
      </w:r>
      <w:proofErr w:type="gramEnd"/>
      <w:r>
        <w:t xml:space="preserve"> potrà rendere il paziente più collaborativo verso il trattamento proposto e più responsabile verso la propria salute. Tra gli ambiti di diagnosi e cura più complessi da gestire vi è quella della perinatalità che, per le diverse variabili in gioco, rappresenta una sfida significativa per gli operatori. Acquisire nuove conoscenze in questa dimensione permetterà ai professionisti di disporre di una teoria e una pratica più completa e funzionale.</w:t>
      </w:r>
    </w:p>
    <w:p w14:paraId="4B371725" w14:textId="621A34A2" w:rsidR="000E3747" w:rsidRDefault="000E3747" w:rsidP="00275138">
      <w:r w:rsidRPr="000E3747">
        <w:rPr>
          <w:u w:val="single"/>
        </w:rPr>
        <w:t>Calendario</w:t>
      </w:r>
      <w:r>
        <w:t>:</w:t>
      </w:r>
    </w:p>
    <w:p w14:paraId="239A45DC" w14:textId="77777777" w:rsidR="00BC4A18" w:rsidRDefault="00BC4A18" w:rsidP="00BC4A18">
      <w:pPr>
        <w:spacing w:before="120" w:after="120"/>
      </w:pPr>
      <w:r>
        <w:t>07/10/2022 – 18.00-20.00</w:t>
      </w:r>
    </w:p>
    <w:p w14:paraId="7076D246" w14:textId="77777777" w:rsidR="00BC4A18" w:rsidRDefault="00BC4A18" w:rsidP="00BC4A18">
      <w:pPr>
        <w:spacing w:before="120" w:after="120"/>
      </w:pPr>
      <w:r>
        <w:t>08/10/2022 – 09.00-13.00</w:t>
      </w:r>
    </w:p>
    <w:p w14:paraId="196DC0F7" w14:textId="77777777" w:rsidR="00BC4A18" w:rsidRDefault="00BC4A18" w:rsidP="00BC4A18">
      <w:pPr>
        <w:spacing w:before="120" w:after="120"/>
      </w:pPr>
      <w:r>
        <w:t>21/10/2022 – 18.00-20.00</w:t>
      </w:r>
    </w:p>
    <w:p w14:paraId="22908F2F" w14:textId="77777777" w:rsidR="00BC4A18" w:rsidRDefault="00BC4A18" w:rsidP="00BC4A18">
      <w:pPr>
        <w:spacing w:before="120" w:after="120"/>
      </w:pPr>
      <w:r>
        <w:t>22/10/2022 – 09.00-13.00</w:t>
      </w:r>
    </w:p>
    <w:p w14:paraId="1ED1D48B" w14:textId="77777777" w:rsidR="00BC4A18" w:rsidRDefault="00BC4A18" w:rsidP="00BC4A18">
      <w:pPr>
        <w:spacing w:before="120" w:after="120"/>
      </w:pPr>
      <w:r>
        <w:t>11/11/2022 – 18.00-20.00</w:t>
      </w:r>
    </w:p>
    <w:p w14:paraId="72D3A37F" w14:textId="77777777" w:rsidR="00BC4A18" w:rsidRDefault="00BC4A18" w:rsidP="00BC4A18">
      <w:pPr>
        <w:spacing w:before="120" w:after="120"/>
      </w:pPr>
      <w:r>
        <w:lastRenderedPageBreak/>
        <w:t>12/11/2022 – 09.00-13.00</w:t>
      </w:r>
    </w:p>
    <w:p w14:paraId="3C343885" w14:textId="77777777" w:rsidR="00BC4A18" w:rsidRDefault="00BC4A18" w:rsidP="00BC4A18">
      <w:pPr>
        <w:spacing w:before="120" w:after="120"/>
      </w:pPr>
      <w:r>
        <w:t>25/11/2022 – 18.00-20.00</w:t>
      </w:r>
    </w:p>
    <w:p w14:paraId="3A692A0C" w14:textId="77777777" w:rsidR="00BC4A18" w:rsidRDefault="00BC4A18" w:rsidP="00BC4A18">
      <w:pPr>
        <w:spacing w:before="120" w:after="120"/>
      </w:pPr>
      <w:r>
        <w:t>26/11/2022 – 09.00-11.00</w:t>
      </w:r>
    </w:p>
    <w:p w14:paraId="6A7FE372" w14:textId="77777777" w:rsidR="00BC4A18" w:rsidRDefault="00BC4A18" w:rsidP="00BC4A18">
      <w:r>
        <w:t>02/12/2022 – 18.00-20.00</w:t>
      </w:r>
    </w:p>
    <w:p w14:paraId="4F7E7A1C" w14:textId="77777777" w:rsidR="00BC4A18" w:rsidRDefault="00BC4A18" w:rsidP="00BC4A18"/>
    <w:p w14:paraId="37B6469B" w14:textId="47457AA2" w:rsidR="000E3747" w:rsidRDefault="000E3747" w:rsidP="00BC4A18">
      <w:r w:rsidRPr="000E3747">
        <w:rPr>
          <w:u w:val="single"/>
        </w:rPr>
        <w:t>Pagamenti e agevolazioni</w:t>
      </w:r>
      <w:r>
        <w:t>:</w:t>
      </w:r>
    </w:p>
    <w:p w14:paraId="367FFE9B" w14:textId="77777777" w:rsidR="00BC4A18" w:rsidRDefault="00BC4A18" w:rsidP="00BC4A18">
      <w:r>
        <w:t>Per iscrizioni pervenute entro il 15/06/2022 il costo è di € 590,00 + IVA (€</w:t>
      </w:r>
      <w:r w:rsidRPr="00D56140">
        <w:t>719,80</w:t>
      </w:r>
      <w:r>
        <w:t>).</w:t>
      </w:r>
    </w:p>
    <w:p w14:paraId="67575AD2" w14:textId="77777777" w:rsidR="00BC4A18" w:rsidRDefault="00BC4A18" w:rsidP="00BC4A18">
      <w:r>
        <w:t>Per iscrizioni pervenute entro il 30/09/2022 il costo è di € 690,00 + IVA (€</w:t>
      </w:r>
      <w:r w:rsidRPr="00D56140">
        <w:t>841,80</w:t>
      </w:r>
      <w:r>
        <w:t>).</w:t>
      </w:r>
    </w:p>
    <w:p w14:paraId="1D441451" w14:textId="2E127759" w:rsidR="00BC4A18" w:rsidRDefault="00BC4A18" w:rsidP="00BC4A18">
      <w:r>
        <w:t>Per pagamenti in soluzione unica è previsto uno sconto del 5%</w:t>
      </w:r>
    </w:p>
    <w:p w14:paraId="0B624893" w14:textId="77777777" w:rsidR="00BC4A18" w:rsidRDefault="00BC4A18" w:rsidP="00BC4A18">
      <w:r>
        <w:t xml:space="preserve">Sono inoltre previste le seguenti </w:t>
      </w:r>
      <w:proofErr w:type="spellStart"/>
      <w:r>
        <w:t>scontistiche</w:t>
      </w:r>
      <w:proofErr w:type="spellEnd"/>
      <w:r>
        <w:t>:</w:t>
      </w:r>
    </w:p>
    <w:p w14:paraId="5486D58A" w14:textId="77777777" w:rsidR="00BC4A18" w:rsidRDefault="00BC4A18" w:rsidP="00BC4A18">
      <w:r>
        <w:t>- Sconto del 5% per iscrizioni multiple avvenute nella stessa settimana</w:t>
      </w:r>
    </w:p>
    <w:p w14:paraId="53BAFA6E" w14:textId="77777777" w:rsidR="00BC4A18" w:rsidRDefault="00BC4A18" w:rsidP="00BC4A18">
      <w:r>
        <w:t xml:space="preserve">- Sconto del 10% per studenti o tirocinanti </w:t>
      </w:r>
      <w:proofErr w:type="gramStart"/>
      <w:r>
        <w:t>post laurea</w:t>
      </w:r>
      <w:proofErr w:type="gramEnd"/>
    </w:p>
    <w:p w14:paraId="3FDEFB23" w14:textId="47262BFF" w:rsidR="000E3747" w:rsidRDefault="00BC4A18" w:rsidP="00BC4A18">
      <w:r>
        <w:t>- Sconto del 5% per ex corsisti APL</w:t>
      </w:r>
    </w:p>
    <w:p w14:paraId="685531F9" w14:textId="77777777" w:rsidR="003E68C0" w:rsidRPr="003E68C0" w:rsidRDefault="003E68C0">
      <w:pPr>
        <w:rPr>
          <w:u w:val="single"/>
        </w:rPr>
      </w:pPr>
      <w:r w:rsidRPr="003E68C0">
        <w:rPr>
          <w:u w:val="single"/>
        </w:rPr>
        <w:t>Contatti:</w:t>
      </w:r>
    </w:p>
    <w:p w14:paraId="276B0981" w14:textId="77777777" w:rsidR="003E68C0" w:rsidRDefault="003E68C0">
      <w:r>
        <w:t>Mail: info@psicologilombardia.it</w:t>
      </w:r>
    </w:p>
    <w:p w14:paraId="505870DB" w14:textId="14EE83EB" w:rsidR="00035852" w:rsidRPr="000E3747" w:rsidRDefault="00A13F91">
      <w:r w:rsidRPr="000E3747">
        <w:t>Link</w:t>
      </w:r>
      <w:r w:rsidR="000E3747" w:rsidRPr="000E3747">
        <w:t xml:space="preserve"> al cors</w:t>
      </w:r>
      <w:r w:rsidR="000E3747">
        <w:t>o</w:t>
      </w:r>
      <w:r w:rsidRPr="000E3747">
        <w:t xml:space="preserve">: </w:t>
      </w:r>
      <w:r w:rsidR="00BC4A18" w:rsidRPr="00BC4A18">
        <w:t>https://www.psicologilombardia.it/formazione/consulente-perinatale</w:t>
      </w:r>
    </w:p>
    <w:p w14:paraId="6BEE56F9" w14:textId="77777777" w:rsidR="00A13F91" w:rsidRPr="000E3747" w:rsidRDefault="00A13F91"/>
    <w:sectPr w:rsidR="00A13F91" w:rsidRPr="000E3747">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F79E" w14:textId="77777777" w:rsidR="00763EC3" w:rsidRDefault="00763EC3" w:rsidP="000E3747">
      <w:pPr>
        <w:spacing w:after="0" w:line="240" w:lineRule="auto"/>
      </w:pPr>
      <w:r>
        <w:separator/>
      </w:r>
    </w:p>
  </w:endnote>
  <w:endnote w:type="continuationSeparator" w:id="0">
    <w:p w14:paraId="537EA75A" w14:textId="77777777" w:rsidR="00763EC3" w:rsidRDefault="00763EC3" w:rsidP="000E3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E9F3" w14:textId="77777777" w:rsidR="00763EC3" w:rsidRDefault="00763EC3" w:rsidP="000E3747">
      <w:pPr>
        <w:spacing w:after="0" w:line="240" w:lineRule="auto"/>
      </w:pPr>
      <w:r>
        <w:separator/>
      </w:r>
    </w:p>
  </w:footnote>
  <w:footnote w:type="continuationSeparator" w:id="0">
    <w:p w14:paraId="0CD937F5" w14:textId="77777777" w:rsidR="00763EC3" w:rsidRDefault="00763EC3" w:rsidP="000E3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125B" w14:textId="77777777" w:rsidR="000E3747" w:rsidRDefault="000E3747">
    <w:pPr>
      <w:pStyle w:val="Intestazione"/>
    </w:pPr>
    <w:r w:rsidRPr="000E3747">
      <w:rPr>
        <w:noProof/>
      </w:rPr>
      <w:drawing>
        <wp:inline distT="0" distB="0" distL="0" distR="0" wp14:anchorId="09303535" wp14:editId="1975F0E6">
          <wp:extent cx="973624" cy="4286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608" cy="44886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F91"/>
    <w:rsid w:val="00035852"/>
    <w:rsid w:val="000E3747"/>
    <w:rsid w:val="00107D59"/>
    <w:rsid w:val="00275138"/>
    <w:rsid w:val="003E68C0"/>
    <w:rsid w:val="00615674"/>
    <w:rsid w:val="00763EC3"/>
    <w:rsid w:val="00A13F91"/>
    <w:rsid w:val="00B225BC"/>
    <w:rsid w:val="00B74BFD"/>
    <w:rsid w:val="00BC4A18"/>
    <w:rsid w:val="00C843B8"/>
    <w:rsid w:val="00D956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19D69"/>
  <w15:chartTrackingRefBased/>
  <w15:docId w15:val="{779F36F0-717E-4EFF-9D93-3E69819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13F91"/>
    <w:rPr>
      <w:color w:val="0563C1" w:themeColor="hyperlink"/>
      <w:u w:val="single"/>
    </w:rPr>
  </w:style>
  <w:style w:type="character" w:styleId="Menzionenonrisolta">
    <w:name w:val="Unresolved Mention"/>
    <w:basedOn w:val="Carpredefinitoparagrafo"/>
    <w:uiPriority w:val="99"/>
    <w:semiHidden/>
    <w:unhideWhenUsed/>
    <w:rsid w:val="00A13F91"/>
    <w:rPr>
      <w:color w:val="605E5C"/>
      <w:shd w:val="clear" w:color="auto" w:fill="E1DFDD"/>
    </w:rPr>
  </w:style>
  <w:style w:type="paragraph" w:styleId="Intestazione">
    <w:name w:val="header"/>
    <w:basedOn w:val="Normale"/>
    <w:link w:val="IntestazioneCarattere"/>
    <w:uiPriority w:val="99"/>
    <w:unhideWhenUsed/>
    <w:rsid w:val="000E374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E3747"/>
  </w:style>
  <w:style w:type="paragraph" w:styleId="Pidipagina">
    <w:name w:val="footer"/>
    <w:basedOn w:val="Normale"/>
    <w:link w:val="PidipaginaCarattere"/>
    <w:uiPriority w:val="99"/>
    <w:unhideWhenUsed/>
    <w:rsid w:val="000E374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E3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958">
      <w:bodyDiv w:val="1"/>
      <w:marLeft w:val="0"/>
      <w:marRight w:val="0"/>
      <w:marTop w:val="0"/>
      <w:marBottom w:val="0"/>
      <w:divBdr>
        <w:top w:val="none" w:sz="0" w:space="0" w:color="auto"/>
        <w:left w:val="none" w:sz="0" w:space="0" w:color="auto"/>
        <w:bottom w:val="none" w:sz="0" w:space="0" w:color="auto"/>
        <w:right w:val="none" w:sz="0" w:space="0" w:color="auto"/>
      </w:divBdr>
    </w:div>
    <w:div w:id="284390476">
      <w:bodyDiv w:val="1"/>
      <w:marLeft w:val="0"/>
      <w:marRight w:val="0"/>
      <w:marTop w:val="0"/>
      <w:marBottom w:val="0"/>
      <w:divBdr>
        <w:top w:val="none" w:sz="0" w:space="0" w:color="auto"/>
        <w:left w:val="none" w:sz="0" w:space="0" w:color="auto"/>
        <w:bottom w:val="none" w:sz="0" w:space="0" w:color="auto"/>
        <w:right w:val="none" w:sz="0" w:space="0" w:color="auto"/>
      </w:divBdr>
    </w:div>
    <w:div w:id="1041973162">
      <w:bodyDiv w:val="1"/>
      <w:marLeft w:val="0"/>
      <w:marRight w:val="0"/>
      <w:marTop w:val="0"/>
      <w:marBottom w:val="0"/>
      <w:divBdr>
        <w:top w:val="none" w:sz="0" w:space="0" w:color="auto"/>
        <w:left w:val="none" w:sz="0" w:space="0" w:color="auto"/>
        <w:bottom w:val="none" w:sz="0" w:space="0" w:color="auto"/>
        <w:right w:val="none" w:sz="0" w:space="0" w:color="auto"/>
      </w:divBdr>
    </w:div>
    <w:div w:id="1451776389">
      <w:bodyDiv w:val="1"/>
      <w:marLeft w:val="0"/>
      <w:marRight w:val="0"/>
      <w:marTop w:val="0"/>
      <w:marBottom w:val="0"/>
      <w:divBdr>
        <w:top w:val="none" w:sz="0" w:space="0" w:color="auto"/>
        <w:left w:val="none" w:sz="0" w:space="0" w:color="auto"/>
        <w:bottom w:val="none" w:sz="0" w:space="0" w:color="auto"/>
        <w:right w:val="none" w:sz="0" w:space="0" w:color="auto"/>
      </w:divBdr>
    </w:div>
    <w:div w:id="164778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441</Words>
  <Characters>2518</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roberto gavin</cp:lastModifiedBy>
  <cp:revision>3</cp:revision>
  <dcterms:created xsi:type="dcterms:W3CDTF">2021-11-08T09:49:00Z</dcterms:created>
  <dcterms:modified xsi:type="dcterms:W3CDTF">2021-11-08T09:55:00Z</dcterms:modified>
</cp:coreProperties>
</file>